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97" w:rsidRPr="004E327A" w:rsidRDefault="008A0197" w:rsidP="004E327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E327A">
        <w:rPr>
          <w:rFonts w:ascii="微軟正黑體" w:eastAsia="微軟正黑體" w:hAnsi="微軟正黑體" w:hint="eastAsia"/>
          <w:sz w:val="28"/>
          <w:szCs w:val="28"/>
        </w:rPr>
        <w:t>台灣小兒外科醫學會第十八屆</w:t>
      </w:r>
      <w:r w:rsidR="00B1709C">
        <w:rPr>
          <w:rFonts w:ascii="微軟正黑體" w:eastAsia="微軟正黑體" w:hAnsi="微軟正黑體" w:hint="eastAsia"/>
          <w:sz w:val="28"/>
          <w:szCs w:val="28"/>
        </w:rPr>
        <w:t>第一次</w:t>
      </w:r>
      <w:bookmarkStart w:id="0" w:name="_GoBack"/>
      <w:bookmarkEnd w:id="0"/>
      <w:r w:rsidR="004E327A" w:rsidRPr="004E327A">
        <w:rPr>
          <w:rFonts w:ascii="微軟正黑體" w:eastAsia="微軟正黑體" w:hAnsi="微軟正黑體" w:hint="eastAsia"/>
          <w:sz w:val="28"/>
          <w:szCs w:val="28"/>
        </w:rPr>
        <w:t>會員大會</w:t>
      </w:r>
      <w:r w:rsidRPr="004E327A">
        <w:rPr>
          <w:rFonts w:ascii="微軟正黑體" w:eastAsia="微軟正黑體" w:hAnsi="微軟正黑體" w:hint="eastAsia"/>
          <w:sz w:val="28"/>
          <w:szCs w:val="28"/>
        </w:rPr>
        <w:t>暨第67次學術研討會</w:t>
      </w:r>
    </w:p>
    <w:p w:rsidR="008A0197" w:rsidRPr="004E327A" w:rsidRDefault="008A0197" w:rsidP="004E327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E327A">
        <w:rPr>
          <w:rFonts w:ascii="微軟正黑體" w:eastAsia="微軟正黑體" w:hAnsi="微軟正黑體" w:hint="eastAsia"/>
          <w:sz w:val="28"/>
          <w:szCs w:val="28"/>
        </w:rPr>
        <w:t>109年9月19~20日</w:t>
      </w:r>
      <w:r w:rsidR="003E58C9" w:rsidRPr="004E327A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4E327A">
        <w:rPr>
          <w:rFonts w:ascii="微軟正黑體" w:eastAsia="微軟正黑體" w:hAnsi="微軟正黑體" w:hint="eastAsia"/>
          <w:sz w:val="28"/>
          <w:szCs w:val="28"/>
        </w:rPr>
        <w:t>訂房單</w:t>
      </w:r>
      <w:r w:rsidR="00534292" w:rsidRPr="004E327A">
        <w:rPr>
          <w:rFonts w:ascii="微軟正黑體" w:eastAsia="微軟正黑體" w:hAnsi="微軟正黑體" w:hint="eastAsia"/>
          <w:sz w:val="28"/>
          <w:szCs w:val="28"/>
        </w:rPr>
        <w:t>&amp;參加晚宴</w:t>
      </w:r>
      <w:r w:rsidR="00E07812">
        <w:rPr>
          <w:rFonts w:ascii="微軟正黑體" w:eastAsia="微軟正黑體" w:hAnsi="微軟正黑體" w:hint="eastAsia"/>
          <w:sz w:val="28"/>
          <w:szCs w:val="28"/>
        </w:rPr>
        <w:t>&amp;樂園門票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6"/>
        <w:gridCol w:w="599"/>
        <w:gridCol w:w="625"/>
        <w:gridCol w:w="677"/>
        <w:gridCol w:w="882"/>
        <w:gridCol w:w="2081"/>
        <w:gridCol w:w="206"/>
        <w:gridCol w:w="406"/>
        <w:gridCol w:w="1616"/>
      </w:tblGrid>
      <w:tr w:rsidR="00C52412" w:rsidRPr="00534292" w:rsidTr="00C52412">
        <w:tc>
          <w:tcPr>
            <w:tcW w:w="8528" w:type="dxa"/>
            <w:gridSpan w:val="9"/>
            <w:shd w:val="clear" w:color="auto" w:fill="F2F2F2" w:themeFill="background1" w:themeFillShade="F2"/>
          </w:tcPr>
          <w:p w:rsidR="00C52412" w:rsidRPr="00534292" w:rsidRDefault="00C5241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訂房單(台中 麗寶樂園 </w:t>
            </w: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福容大飯店</w:t>
            </w:r>
            <w:proofErr w:type="gramEnd"/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)</w:t>
            </w:r>
          </w:p>
        </w:tc>
      </w:tr>
      <w:tr w:rsidR="000C7052" w:rsidRPr="00534292" w:rsidTr="003022EE">
        <w:tc>
          <w:tcPr>
            <w:tcW w:w="1436" w:type="dxa"/>
          </w:tcPr>
          <w:p w:rsidR="000C7052" w:rsidRPr="0053429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901" w:type="dxa"/>
            <w:gridSpan w:val="3"/>
          </w:tcPr>
          <w:p w:rsidR="000C7052" w:rsidRPr="0053429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63" w:type="dxa"/>
            <w:gridSpan w:val="2"/>
          </w:tcPr>
          <w:p w:rsidR="000C7052" w:rsidRPr="0053429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2228" w:type="dxa"/>
            <w:gridSpan w:val="3"/>
          </w:tcPr>
          <w:p w:rsidR="000C7052" w:rsidRPr="0053429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4292" w:rsidRPr="00534292" w:rsidTr="003022EE">
        <w:tc>
          <w:tcPr>
            <w:tcW w:w="3337" w:type="dxa"/>
            <w:gridSpan w:val="4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入住日期</w:t>
            </w:r>
          </w:p>
        </w:tc>
        <w:tc>
          <w:tcPr>
            <w:tcW w:w="5191" w:type="dxa"/>
            <w:gridSpan w:val="5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退房日期</w:t>
            </w:r>
          </w:p>
        </w:tc>
      </w:tr>
      <w:tr w:rsidR="00534292" w:rsidRPr="00534292" w:rsidTr="003022EE">
        <w:tc>
          <w:tcPr>
            <w:tcW w:w="3337" w:type="dxa"/>
            <w:gridSpan w:val="4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191" w:type="dxa"/>
            <w:gridSpan w:val="5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4292" w:rsidRPr="00534292" w:rsidTr="003022EE">
        <w:tc>
          <w:tcPr>
            <w:tcW w:w="1436" w:type="dxa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房型</w:t>
            </w:r>
          </w:p>
        </w:tc>
        <w:tc>
          <w:tcPr>
            <w:tcW w:w="1901" w:type="dxa"/>
            <w:gridSpan w:val="3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價格</w:t>
            </w:r>
          </w:p>
        </w:tc>
        <w:tc>
          <w:tcPr>
            <w:tcW w:w="5191" w:type="dxa"/>
            <w:gridSpan w:val="5"/>
          </w:tcPr>
          <w:p w:rsidR="00534292" w:rsidRPr="00534292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534292">
              <w:rPr>
                <w:rFonts w:ascii="微軟正黑體" w:eastAsia="微軟正黑體" w:hAnsi="微軟正黑體" w:hint="eastAsia"/>
                <w:szCs w:val="24"/>
              </w:rPr>
              <w:t>預訂間數</w:t>
            </w:r>
            <w:proofErr w:type="gramEnd"/>
          </w:p>
        </w:tc>
      </w:tr>
      <w:tr w:rsidR="000C7052" w:rsidRPr="00534292" w:rsidTr="00E07812">
        <w:trPr>
          <w:trHeight w:val="2252"/>
        </w:trPr>
        <w:tc>
          <w:tcPr>
            <w:tcW w:w="1436" w:type="dxa"/>
          </w:tcPr>
          <w:p w:rsidR="008A0197" w:rsidRDefault="008A0197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和洋家庭房</w:t>
            </w:r>
          </w:p>
          <w:p w:rsidR="000C705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4E327A">
              <w:rPr>
                <w:rFonts w:ascii="微軟正黑體" w:eastAsia="微軟正黑體" w:hAnsi="微軟正黑體" w:hint="eastAsia"/>
                <w:szCs w:val="24"/>
              </w:rPr>
              <w:t>共</w:t>
            </w:r>
            <w:r>
              <w:rPr>
                <w:rFonts w:ascii="微軟正黑體" w:eastAsia="微軟正黑體" w:hAnsi="微軟正黑體" w:hint="eastAsia"/>
                <w:szCs w:val="24"/>
              </w:rPr>
              <w:t>20間)</w:t>
            </w:r>
          </w:p>
          <w:p w:rsidR="007C1ECD" w:rsidRPr="00534292" w:rsidRDefault="007C1ECD" w:rsidP="007C1ECD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每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間</w:t>
            </w:r>
            <w:r w:rsidRPr="00534292">
              <w:rPr>
                <w:rFonts w:ascii="微軟正黑體" w:eastAsia="微軟正黑體" w:hAnsi="微軟正黑體" w:hint="eastAsia"/>
                <w:szCs w:val="24"/>
              </w:rPr>
              <w:t>含兩</w:t>
            </w:r>
            <w:proofErr w:type="gramEnd"/>
            <w:r w:rsidRPr="00534292">
              <w:rPr>
                <w:rFonts w:ascii="微軟正黑體" w:eastAsia="微軟正黑體" w:hAnsi="微軟正黑體" w:hint="eastAsia"/>
                <w:szCs w:val="24"/>
              </w:rPr>
              <w:t>人早餐、備品</w:t>
            </w:r>
          </w:p>
        </w:tc>
        <w:tc>
          <w:tcPr>
            <w:tcW w:w="1901" w:type="dxa"/>
            <w:gridSpan w:val="3"/>
          </w:tcPr>
          <w:p w:rsidR="008A0197" w:rsidRPr="00534292" w:rsidRDefault="008A0197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6500元</w:t>
            </w:r>
          </w:p>
        </w:tc>
        <w:tc>
          <w:tcPr>
            <w:tcW w:w="3169" w:type="dxa"/>
            <w:gridSpan w:val="3"/>
          </w:tcPr>
          <w:p w:rsidR="00C966DD" w:rsidRPr="00534292" w:rsidRDefault="007C1ECD" w:rsidP="004E327A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noProof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1E798E6" wp14:editId="6CE17FF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67310</wp:posOffset>
                  </wp:positionV>
                  <wp:extent cx="1568450" cy="1250950"/>
                  <wp:effectExtent l="0" t="0" r="0" b="6350"/>
                  <wp:wrapThrough wrapText="bothSides">
                    <wp:wrapPolygon edited="0">
                      <wp:start x="0" y="0"/>
                      <wp:lineTo x="0" y="21381"/>
                      <wp:lineTo x="21250" y="21381"/>
                      <wp:lineTo x="21250" y="0"/>
                      <wp:lineTo x="0" y="0"/>
                    </wp:wrapPolygon>
                  </wp:wrapThrough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26" t="18414" r="9821" b="33405"/>
                          <a:stretch/>
                        </pic:blipFill>
                        <pic:spPr bwMode="auto">
                          <a:xfrm>
                            <a:off x="0" y="0"/>
                            <a:ext cx="156845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dxa"/>
            <w:gridSpan w:val="2"/>
          </w:tcPr>
          <w:p w:rsidR="008A0197" w:rsidRDefault="007C1ECD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間數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     )</w:t>
            </w:r>
          </w:p>
          <w:p w:rsidR="007C1ECD" w:rsidRPr="00534292" w:rsidRDefault="007C1ECD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加人數( </w:t>
            </w:r>
            <w:r w:rsidR="00E07812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)/間</w:t>
            </w:r>
          </w:p>
        </w:tc>
      </w:tr>
      <w:tr w:rsidR="000C7052" w:rsidRPr="00534292" w:rsidTr="00E07812">
        <w:trPr>
          <w:trHeight w:val="2128"/>
        </w:trPr>
        <w:tc>
          <w:tcPr>
            <w:tcW w:w="1436" w:type="dxa"/>
          </w:tcPr>
          <w:p w:rsidR="008A0197" w:rsidRDefault="008A0197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精緻家庭房</w:t>
            </w:r>
          </w:p>
          <w:p w:rsidR="000C7052" w:rsidRDefault="000C705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4E327A">
              <w:rPr>
                <w:rFonts w:ascii="微軟正黑體" w:eastAsia="微軟正黑體" w:hAnsi="微軟正黑體" w:hint="eastAsia"/>
                <w:szCs w:val="24"/>
              </w:rPr>
              <w:t>共</w:t>
            </w:r>
            <w:r>
              <w:rPr>
                <w:rFonts w:ascii="微軟正黑體" w:eastAsia="微軟正黑體" w:hAnsi="微軟正黑體" w:hint="eastAsia"/>
                <w:szCs w:val="24"/>
              </w:rPr>
              <w:t>20間)</w:t>
            </w:r>
          </w:p>
          <w:p w:rsidR="007C1ECD" w:rsidRPr="00534292" w:rsidRDefault="007C1ECD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每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間</w:t>
            </w:r>
            <w:r w:rsidRPr="00534292">
              <w:rPr>
                <w:rFonts w:ascii="微軟正黑體" w:eastAsia="微軟正黑體" w:hAnsi="微軟正黑體" w:hint="eastAsia"/>
                <w:szCs w:val="24"/>
              </w:rPr>
              <w:t>含兩</w:t>
            </w:r>
            <w:proofErr w:type="gramEnd"/>
            <w:r w:rsidRPr="00534292">
              <w:rPr>
                <w:rFonts w:ascii="微軟正黑體" w:eastAsia="微軟正黑體" w:hAnsi="微軟正黑體" w:hint="eastAsia"/>
                <w:szCs w:val="24"/>
              </w:rPr>
              <w:t>人早餐、備品</w:t>
            </w:r>
          </w:p>
        </w:tc>
        <w:tc>
          <w:tcPr>
            <w:tcW w:w="1901" w:type="dxa"/>
            <w:gridSpan w:val="3"/>
          </w:tcPr>
          <w:p w:rsidR="008A0197" w:rsidRPr="00534292" w:rsidRDefault="008A0197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rFonts w:ascii="微軟正黑體" w:eastAsia="微軟正黑體" w:hAnsi="微軟正黑體" w:hint="eastAsia"/>
                <w:szCs w:val="24"/>
              </w:rPr>
              <w:t>6200元</w:t>
            </w:r>
          </w:p>
        </w:tc>
        <w:tc>
          <w:tcPr>
            <w:tcW w:w="3169" w:type="dxa"/>
            <w:gridSpan w:val="3"/>
          </w:tcPr>
          <w:p w:rsidR="003E58C9" w:rsidRPr="00534292" w:rsidRDefault="00C966DD" w:rsidP="007C1EC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534292"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5A37757" wp14:editId="7B263B3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73660</wp:posOffset>
                  </wp:positionV>
                  <wp:extent cx="1587500" cy="122047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254" y="21240"/>
                      <wp:lineTo x="21254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09" t="18415" r="50274" b="33834"/>
                          <a:stretch/>
                        </pic:blipFill>
                        <pic:spPr bwMode="auto">
                          <a:xfrm>
                            <a:off x="0" y="0"/>
                            <a:ext cx="1587500" cy="1220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22" w:type="dxa"/>
            <w:gridSpan w:val="2"/>
          </w:tcPr>
          <w:p w:rsidR="007C1ECD" w:rsidRDefault="007C1ECD" w:rsidP="007C1EC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間數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(     )</w:t>
            </w:r>
          </w:p>
          <w:p w:rsidR="008A0197" w:rsidRPr="00534292" w:rsidRDefault="007C1ECD" w:rsidP="007C1EC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加人數( </w:t>
            </w:r>
            <w:r w:rsidR="00E07812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)/間</w:t>
            </w:r>
          </w:p>
        </w:tc>
      </w:tr>
      <w:tr w:rsidR="00C966DD" w:rsidRPr="00534292" w:rsidTr="003022EE">
        <w:tc>
          <w:tcPr>
            <w:tcW w:w="8528" w:type="dxa"/>
            <w:gridSpan w:val="9"/>
            <w:tcBorders>
              <w:bottom w:val="single" w:sz="4" w:space="0" w:color="auto"/>
            </w:tcBorders>
          </w:tcPr>
          <w:p w:rsidR="00C966DD" w:rsidRPr="007C1ECD" w:rsidRDefault="00C966DD" w:rsidP="004E327A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C1ECD">
              <w:rPr>
                <w:rFonts w:ascii="微軟正黑體" w:eastAsia="微軟正黑體" w:hAnsi="微軟正黑體" w:hint="eastAsia"/>
                <w:szCs w:val="24"/>
              </w:rPr>
              <w:t>*</w:t>
            </w:r>
            <w:proofErr w:type="gramStart"/>
            <w:r w:rsidRPr="007C1ECD">
              <w:rPr>
                <w:rFonts w:ascii="微軟正黑體" w:eastAsia="微軟正黑體" w:hAnsi="微軟正黑體" w:hint="eastAsia"/>
                <w:szCs w:val="24"/>
              </w:rPr>
              <w:t>每間加人</w:t>
            </w:r>
            <w:proofErr w:type="gramEnd"/>
            <w:r w:rsidRPr="007C1ECD">
              <w:rPr>
                <w:rFonts w:ascii="微軟正黑體" w:eastAsia="微軟正黑體" w:hAnsi="微軟正黑體" w:hint="eastAsia"/>
                <w:szCs w:val="24"/>
              </w:rPr>
              <w:t>加價:150cm以上成人$800+10%(含早餐、備品)</w:t>
            </w:r>
            <w:r w:rsidR="003E58C9" w:rsidRPr="007C1ECD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7C1ECD">
              <w:rPr>
                <w:rFonts w:ascii="微軟正黑體" w:eastAsia="微軟正黑體" w:hAnsi="微軟正黑體" w:hint="eastAsia"/>
                <w:szCs w:val="24"/>
              </w:rPr>
              <w:t>115~150cm兒童$600+10%(含早餐、備品)</w:t>
            </w:r>
            <w:r w:rsidR="003E58C9" w:rsidRPr="007C1ECD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4E327A" w:rsidRPr="007C1ECD">
              <w:rPr>
                <w:rFonts w:ascii="微軟正黑體" w:eastAsia="微軟正黑體" w:hAnsi="微軟正黑體" w:hint="eastAsia"/>
                <w:szCs w:val="24"/>
              </w:rPr>
              <w:t>可免費停車</w:t>
            </w:r>
            <w:proofErr w:type="gramStart"/>
            <w:r w:rsidR="004E327A" w:rsidRPr="007C1ECD">
              <w:rPr>
                <w:rFonts w:ascii="微軟正黑體" w:eastAsia="微軟正黑體" w:hAnsi="微軟正黑體" w:hint="eastAsia"/>
                <w:szCs w:val="24"/>
              </w:rPr>
              <w:t>於福容飯店</w:t>
            </w:r>
            <w:proofErr w:type="gramEnd"/>
            <w:r w:rsidR="004E327A" w:rsidRPr="007C1ECD">
              <w:rPr>
                <w:rFonts w:ascii="微軟正黑體" w:eastAsia="微軟正黑體" w:hAnsi="微軟正黑體" w:hint="eastAsia"/>
                <w:szCs w:val="24"/>
              </w:rPr>
              <w:t>地下停車場，其</w:t>
            </w:r>
            <w:r w:rsidR="003E58C9" w:rsidRPr="007C1ECD">
              <w:rPr>
                <w:rFonts w:ascii="微軟正黑體" w:eastAsia="微軟正黑體" w:hAnsi="微軟正黑體" w:hint="eastAsia"/>
                <w:szCs w:val="24"/>
              </w:rPr>
              <w:t>他住宿內容可上網查詢</w:t>
            </w:r>
            <w:hyperlink r:id="rId10" w:history="1">
              <w:r w:rsidR="004E327A" w:rsidRPr="007C1ECD">
                <w:rPr>
                  <w:rStyle w:val="a7"/>
                  <w:szCs w:val="24"/>
                </w:rPr>
                <w:t>https://www.fullon-hotels.com.tw/ym/</w:t>
              </w:r>
            </w:hyperlink>
            <w:r w:rsidR="003E58C9" w:rsidRPr="007C1ECD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3E58C9" w:rsidRPr="00534292" w:rsidRDefault="003E58C9" w:rsidP="00411E86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C1ECD">
              <w:rPr>
                <w:rFonts w:ascii="微軟正黑體" w:eastAsia="微軟正黑體" w:hAnsi="微軟正黑體" w:hint="eastAsia"/>
                <w:szCs w:val="24"/>
              </w:rPr>
              <w:t>*以上住宿價格為學會專案價，共40間，將依會員資料寄回學會順序預訂，預訂後若無如期入住衍生的費用</w:t>
            </w:r>
            <w:r w:rsidR="003022EE" w:rsidRPr="007C1ECD">
              <w:rPr>
                <w:rFonts w:ascii="微軟正黑體" w:eastAsia="微軟正黑體" w:hAnsi="微軟正黑體" w:hint="eastAsia"/>
                <w:szCs w:val="24"/>
              </w:rPr>
              <w:t>將</w:t>
            </w:r>
            <w:r w:rsidRPr="007C1ECD">
              <w:rPr>
                <w:rFonts w:ascii="微軟正黑體" w:eastAsia="微軟正黑體" w:hAnsi="微軟正黑體" w:hint="eastAsia"/>
                <w:szCs w:val="24"/>
              </w:rPr>
              <w:t>由會員負擔</w:t>
            </w:r>
            <w:r w:rsidR="00C51A11" w:rsidRPr="007C1ECD">
              <w:rPr>
                <w:rFonts w:ascii="微軟正黑體" w:eastAsia="微軟正黑體" w:hAnsi="微軟正黑體" w:hint="eastAsia"/>
                <w:szCs w:val="24"/>
              </w:rPr>
              <w:t>，可傳真(04)</w:t>
            </w:r>
            <w:r w:rsidR="006D21BB" w:rsidRPr="006D21BB">
              <w:rPr>
                <w:rFonts w:ascii="微軟正黑體" w:eastAsia="微軟正黑體" w:hAnsi="微軟正黑體" w:hint="eastAsia"/>
                <w:szCs w:val="24"/>
              </w:rPr>
              <w:t>22070569或寄回tapstw@gmail.com~</w:t>
            </w:r>
            <w:r w:rsidR="006D21BB" w:rsidRPr="006D21BB">
              <w:rPr>
                <w:rFonts w:ascii="微軟正黑體" w:eastAsia="微軟正黑體" w:hAnsi="微軟正黑體" w:hint="eastAsia"/>
                <w:color w:val="FF0000"/>
                <w:szCs w:val="24"/>
              </w:rPr>
              <w:t>請務必於109年7月31日前回覆</w:t>
            </w:r>
            <w:r w:rsidR="006D21BB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534292" w:rsidRPr="00534292" w:rsidTr="00C52412">
        <w:tc>
          <w:tcPr>
            <w:tcW w:w="8528" w:type="dxa"/>
            <w:gridSpan w:val="9"/>
            <w:shd w:val="clear" w:color="auto" w:fill="F2F2F2" w:themeFill="background1" w:themeFillShade="F2"/>
          </w:tcPr>
          <w:p w:rsidR="00534292" w:rsidRPr="003022EE" w:rsidRDefault="00534292" w:rsidP="00534292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3022E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參加晚宴人數</w:t>
            </w:r>
          </w:p>
          <w:p w:rsidR="003022EE" w:rsidRPr="003022EE" w:rsidRDefault="003022EE" w:rsidP="004E327A">
            <w:pPr>
              <w:spacing w:line="440" w:lineRule="exact"/>
              <w:jc w:val="center"/>
              <w:rPr>
                <w:rFonts w:ascii="微軟正黑體" w:eastAsia="微軟正黑體" w:hAnsi="微軟正黑體"/>
                <w:i/>
                <w:szCs w:val="24"/>
              </w:rPr>
            </w:pPr>
            <w:r w:rsidRPr="003022EE">
              <w:rPr>
                <w:rFonts w:ascii="微軟正黑體" w:eastAsia="微軟正黑體" w:hAnsi="微軟正黑體" w:hint="eastAsia"/>
                <w:i/>
                <w:szCs w:val="24"/>
              </w:rPr>
              <w:t>晚宴需提前預訂，請會員務必提早報名，</w:t>
            </w:r>
            <w:r w:rsidR="004E327A">
              <w:rPr>
                <w:rFonts w:ascii="微軟正黑體" w:eastAsia="微軟正黑體" w:hAnsi="微軟正黑體" w:hint="eastAsia"/>
                <w:i/>
                <w:szCs w:val="24"/>
              </w:rPr>
              <w:t>方</w:t>
            </w:r>
            <w:r w:rsidRPr="003022EE">
              <w:rPr>
                <w:rFonts w:ascii="微軟正黑體" w:eastAsia="微軟正黑體" w:hAnsi="微軟正黑體" w:hint="eastAsia"/>
                <w:i/>
                <w:szCs w:val="24"/>
              </w:rPr>
              <w:t>可確定桌數，素食者請於備註說明</w:t>
            </w:r>
          </w:p>
        </w:tc>
      </w:tr>
      <w:tr w:rsidR="003022EE" w:rsidRPr="00534292" w:rsidTr="00E54785">
        <w:tc>
          <w:tcPr>
            <w:tcW w:w="8528" w:type="dxa"/>
            <w:gridSpan w:val="9"/>
          </w:tcPr>
          <w:p w:rsidR="003022EE" w:rsidRPr="00534292" w:rsidRDefault="003022EE" w:rsidP="003022EE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會員  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Cs w:val="24"/>
              </w:rPr>
              <w:t>參加 備註: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Cs w:val="24"/>
              </w:rPr>
              <w:t>不參加</w:t>
            </w:r>
          </w:p>
        </w:tc>
      </w:tr>
      <w:tr w:rsidR="00534292" w:rsidRPr="00534292" w:rsidTr="003022EE">
        <w:tc>
          <w:tcPr>
            <w:tcW w:w="2035" w:type="dxa"/>
            <w:gridSpan w:val="2"/>
          </w:tcPr>
          <w:p w:rsidR="00534292" w:rsidRDefault="00534292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眷屬</w:t>
            </w:r>
            <w:r w:rsidR="003E58C9">
              <w:rPr>
                <w:rFonts w:ascii="微軟正黑體" w:eastAsia="微軟正黑體" w:hAnsi="微軟正黑體" w:hint="eastAsia"/>
                <w:szCs w:val="24"/>
              </w:rPr>
              <w:t>人數</w:t>
            </w:r>
          </w:p>
        </w:tc>
        <w:tc>
          <w:tcPr>
            <w:tcW w:w="2184" w:type="dxa"/>
            <w:gridSpan w:val="3"/>
          </w:tcPr>
          <w:p w:rsidR="00534292" w:rsidRDefault="00534292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大人(    )位</w:t>
            </w:r>
          </w:p>
        </w:tc>
        <w:tc>
          <w:tcPr>
            <w:tcW w:w="2287" w:type="dxa"/>
            <w:gridSpan w:val="2"/>
          </w:tcPr>
          <w:p w:rsidR="00534292" w:rsidRDefault="00534292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兒童(    )位</w:t>
            </w:r>
          </w:p>
        </w:tc>
        <w:tc>
          <w:tcPr>
            <w:tcW w:w="2022" w:type="dxa"/>
            <w:gridSpan w:val="2"/>
          </w:tcPr>
          <w:p w:rsidR="00534292" w:rsidRDefault="00534292" w:rsidP="003E58C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兒童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餐椅(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   )位</w:t>
            </w:r>
          </w:p>
        </w:tc>
      </w:tr>
      <w:tr w:rsidR="007C1ECD" w:rsidRPr="00534292" w:rsidTr="007C1ECD">
        <w:tc>
          <w:tcPr>
            <w:tcW w:w="8528" w:type="dxa"/>
            <w:gridSpan w:val="9"/>
            <w:shd w:val="clear" w:color="auto" w:fill="F2F2F2" w:themeFill="background1" w:themeFillShade="F2"/>
          </w:tcPr>
          <w:p w:rsidR="007C1ECD" w:rsidRPr="007C1ECD" w:rsidRDefault="007C1ECD" w:rsidP="00E07812">
            <w:pPr>
              <w:spacing w:line="44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7C1ECD">
              <w:rPr>
                <w:rFonts w:ascii="微軟正黑體" w:eastAsia="微軟正黑體" w:hAnsi="微軟正黑體" w:hint="eastAsia"/>
                <w:sz w:val="32"/>
                <w:szCs w:val="32"/>
              </w:rPr>
              <w:t>樂園門票</w:t>
            </w:r>
            <w:r w:rsidR="00E07812">
              <w:rPr>
                <w:rFonts w:ascii="微軟正黑體" w:eastAsia="微軟正黑體" w:hAnsi="微軟正黑體" w:hint="eastAsia"/>
                <w:sz w:val="32"/>
                <w:szCs w:val="32"/>
              </w:rPr>
              <w:t>~學會專案價</w:t>
            </w:r>
          </w:p>
        </w:tc>
      </w:tr>
      <w:tr w:rsidR="007C1ECD" w:rsidRPr="00534292" w:rsidTr="00E07812">
        <w:tc>
          <w:tcPr>
            <w:tcW w:w="2660" w:type="dxa"/>
            <w:gridSpan w:val="3"/>
          </w:tcPr>
          <w:p w:rsidR="007C1ECD" w:rsidRDefault="007C1ECD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單園雙日卷</w:t>
            </w:r>
            <w:proofErr w:type="gramEnd"/>
            <w:r w:rsidR="00E07812">
              <w:rPr>
                <w:rFonts w:ascii="微軟正黑體" w:eastAsia="微軟正黑體" w:hAnsi="微軟正黑體" w:hint="eastAsia"/>
                <w:szCs w:val="24"/>
              </w:rPr>
              <w:t>$550元/人</w:t>
            </w:r>
          </w:p>
        </w:tc>
        <w:tc>
          <w:tcPr>
            <w:tcW w:w="1559" w:type="dxa"/>
            <w:gridSpan w:val="2"/>
          </w:tcPr>
          <w:p w:rsidR="007C1ECD" w:rsidRDefault="00E07812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      ) /人</w:t>
            </w:r>
          </w:p>
        </w:tc>
        <w:tc>
          <w:tcPr>
            <w:tcW w:w="2693" w:type="dxa"/>
            <w:gridSpan w:val="3"/>
          </w:tcPr>
          <w:p w:rsidR="007C1ECD" w:rsidRDefault="00E07812" w:rsidP="00534292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雙園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雙日卷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$750元/人</w:t>
            </w:r>
          </w:p>
        </w:tc>
        <w:tc>
          <w:tcPr>
            <w:tcW w:w="1616" w:type="dxa"/>
          </w:tcPr>
          <w:p w:rsidR="007C1ECD" w:rsidRDefault="00E07812" w:rsidP="003E58C9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(      ) /人</w:t>
            </w:r>
          </w:p>
        </w:tc>
      </w:tr>
    </w:tbl>
    <w:p w:rsidR="008A0197" w:rsidRPr="008A0197" w:rsidRDefault="008A0197" w:rsidP="004E327A">
      <w:pPr>
        <w:jc w:val="center"/>
        <w:rPr>
          <w:rFonts w:ascii="微軟正黑體" w:eastAsia="微軟正黑體" w:hAnsi="微軟正黑體"/>
          <w:sz w:val="32"/>
          <w:szCs w:val="32"/>
        </w:rPr>
      </w:pPr>
    </w:p>
    <w:sectPr w:rsidR="008A0197" w:rsidRPr="008A0197" w:rsidSect="003E58C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BB" w:rsidRDefault="006D21BB" w:rsidP="006D21BB">
      <w:r>
        <w:separator/>
      </w:r>
    </w:p>
  </w:endnote>
  <w:endnote w:type="continuationSeparator" w:id="0">
    <w:p w:rsidR="006D21BB" w:rsidRDefault="006D21BB" w:rsidP="006D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BB" w:rsidRDefault="006D21BB" w:rsidP="006D21BB">
      <w:r>
        <w:separator/>
      </w:r>
    </w:p>
  </w:footnote>
  <w:footnote w:type="continuationSeparator" w:id="0">
    <w:p w:rsidR="006D21BB" w:rsidRDefault="006D21BB" w:rsidP="006D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679D4"/>
    <w:multiLevelType w:val="hybridMultilevel"/>
    <w:tmpl w:val="FB4062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97"/>
    <w:rsid w:val="000C7052"/>
    <w:rsid w:val="003022EE"/>
    <w:rsid w:val="003E58C9"/>
    <w:rsid w:val="00411E86"/>
    <w:rsid w:val="004E327A"/>
    <w:rsid w:val="00534292"/>
    <w:rsid w:val="005F56BD"/>
    <w:rsid w:val="006D21BB"/>
    <w:rsid w:val="007C1ECD"/>
    <w:rsid w:val="008A0197"/>
    <w:rsid w:val="00B1709C"/>
    <w:rsid w:val="00C51A11"/>
    <w:rsid w:val="00C52412"/>
    <w:rsid w:val="00C966DD"/>
    <w:rsid w:val="00D247E5"/>
    <w:rsid w:val="00E07812"/>
    <w:rsid w:val="00E6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019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0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66DD"/>
    <w:pPr>
      <w:ind w:leftChars="200" w:left="480"/>
    </w:pPr>
  </w:style>
  <w:style w:type="character" w:styleId="a7">
    <w:name w:val="Hyperlink"/>
    <w:basedOn w:val="a0"/>
    <w:uiPriority w:val="99"/>
    <w:unhideWhenUsed/>
    <w:rsid w:val="000C70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D2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21B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2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21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019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A0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966DD"/>
    <w:pPr>
      <w:ind w:leftChars="200" w:left="480"/>
    </w:pPr>
  </w:style>
  <w:style w:type="character" w:styleId="a7">
    <w:name w:val="Hyperlink"/>
    <w:basedOn w:val="a0"/>
    <w:uiPriority w:val="99"/>
    <w:unhideWhenUsed/>
    <w:rsid w:val="000C705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D2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21B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2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21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ullon-hotels.com.tw/y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6944-738E-473E-AB10-B727B2AD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asususer</dc:creator>
  <cp:lastModifiedBy>asususer</cp:lastModifiedBy>
  <cp:revision>4</cp:revision>
  <cp:lastPrinted>2020-06-30T11:05:00Z</cp:lastPrinted>
  <dcterms:created xsi:type="dcterms:W3CDTF">2020-06-30T11:04:00Z</dcterms:created>
  <dcterms:modified xsi:type="dcterms:W3CDTF">2020-06-30T11:06:00Z</dcterms:modified>
</cp:coreProperties>
</file>